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39ACD" w14:textId="13C6A00A" w:rsidR="00201690" w:rsidRPr="00201690" w:rsidRDefault="00201690" w:rsidP="00201690">
      <w:pPr>
        <w:jc w:val="center"/>
        <w:rPr>
          <w:b/>
          <w:bCs/>
        </w:rPr>
      </w:pPr>
      <w:r w:rsidRPr="00201690">
        <w:rPr>
          <w:b/>
          <w:bCs/>
          <w:noProof/>
          <w:sz w:val="28"/>
        </w:rPr>
        <w:drawing>
          <wp:anchor distT="0" distB="0" distL="114300" distR="114300" simplePos="0" relativeHeight="251659264" behindDoc="1" locked="0" layoutInCell="1" allowOverlap="1" wp14:anchorId="31FBF553" wp14:editId="29FF2C7F">
            <wp:simplePos x="0" y="0"/>
            <wp:positionH relativeFrom="margin">
              <wp:posOffset>0</wp:posOffset>
            </wp:positionH>
            <wp:positionV relativeFrom="paragraph">
              <wp:posOffset>0</wp:posOffset>
            </wp:positionV>
            <wp:extent cx="812607" cy="821028"/>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607" cy="821028"/>
                    </a:xfrm>
                    <a:prstGeom prst="rect">
                      <a:avLst/>
                    </a:prstGeom>
                    <a:noFill/>
                  </pic:spPr>
                </pic:pic>
              </a:graphicData>
            </a:graphic>
            <wp14:sizeRelH relativeFrom="page">
              <wp14:pctWidth>0</wp14:pctWidth>
            </wp14:sizeRelH>
            <wp14:sizeRelV relativeFrom="page">
              <wp14:pctHeight>0</wp14:pctHeight>
            </wp14:sizeRelV>
          </wp:anchor>
        </w:drawing>
      </w:r>
      <w:r w:rsidR="005D50C8" w:rsidRPr="00201690">
        <w:rPr>
          <w:b/>
          <w:bCs/>
        </w:rPr>
        <w:t>INDIANA HIGH SCHOOL SWIMMING AND DIVING HALL OF FAME</w:t>
      </w:r>
    </w:p>
    <w:p w14:paraId="69C82285" w14:textId="7BC318A8" w:rsidR="005D50C8" w:rsidRDefault="005D50C8" w:rsidP="00201690">
      <w:pPr>
        <w:jc w:val="center"/>
        <w:rPr>
          <w:b/>
          <w:bCs/>
          <w:sz w:val="32"/>
          <w:szCs w:val="32"/>
        </w:rPr>
      </w:pPr>
      <w:r w:rsidRPr="00201690">
        <w:rPr>
          <w:b/>
          <w:bCs/>
          <w:sz w:val="32"/>
          <w:szCs w:val="32"/>
        </w:rPr>
        <w:t>IHSSDHOF/INSKEEP ATHLETE SCHOLARSHIP</w:t>
      </w:r>
    </w:p>
    <w:p w14:paraId="0695E7EF" w14:textId="77777777" w:rsidR="00201690" w:rsidRPr="00201690" w:rsidRDefault="00201690" w:rsidP="00201690">
      <w:pPr>
        <w:jc w:val="center"/>
        <w:rPr>
          <w:b/>
          <w:bCs/>
          <w:sz w:val="32"/>
          <w:szCs w:val="32"/>
        </w:rPr>
      </w:pPr>
    </w:p>
    <w:p w14:paraId="034F4E88" w14:textId="77777777" w:rsidR="005D50C8" w:rsidRDefault="005D50C8"/>
    <w:p w14:paraId="62A83C2F" w14:textId="77777777" w:rsidR="00201690" w:rsidRDefault="005D50C8" w:rsidP="00201690">
      <w:pPr>
        <w:ind w:left="720"/>
        <w:jc w:val="both"/>
      </w:pPr>
      <w:r>
        <w:t xml:space="preserve">The Indiana High School Swimming and Diving Hall of Fame is pleased to offer Indiana high school swimmers and divers the opportunity to be awarded the Hall of Fame/Harry Inskeep Athlete Scholarship. The recipient should be a well-rounded, positive role model who has demonstrated excellence in academics, school and community involvement, character, sportsmanship, and citizenship. Mr. Inskeep was an IHSAA swimming and diving official for many years. At the time of his death, the family asked that memorials be directed to the Hall of Fame. The scholarship bearing his name is a way to remember the many hours he devoted to students and to the sport of swimming. </w:t>
      </w:r>
    </w:p>
    <w:p w14:paraId="577BE673" w14:textId="77777777" w:rsidR="00201690" w:rsidRDefault="00201690"/>
    <w:p w14:paraId="30B5A585" w14:textId="77777777" w:rsidR="00201690" w:rsidRPr="00201690" w:rsidRDefault="005D50C8">
      <w:pPr>
        <w:rPr>
          <w:b/>
          <w:bCs/>
          <w:sz w:val="28"/>
          <w:szCs w:val="28"/>
          <w:u w:val="single"/>
        </w:rPr>
      </w:pPr>
      <w:r w:rsidRPr="00201690">
        <w:rPr>
          <w:b/>
          <w:bCs/>
          <w:sz w:val="28"/>
          <w:szCs w:val="28"/>
          <w:u w:val="single"/>
        </w:rPr>
        <w:t xml:space="preserve">SCHOLARSHIP CRITERIA </w:t>
      </w:r>
    </w:p>
    <w:p w14:paraId="43B9F7A4" w14:textId="77777777" w:rsidR="00201690" w:rsidRDefault="005D50C8">
      <w:r>
        <w:t xml:space="preserve">1. The student must be enrolled and participating in interscholastic swimming or diving at an IHSAA member school. </w:t>
      </w:r>
    </w:p>
    <w:p w14:paraId="05E5D187" w14:textId="4BA2FB41" w:rsidR="00201690" w:rsidRDefault="005D50C8" w:rsidP="00C838C3">
      <w:r>
        <w:t xml:space="preserve">2. The student must be a senior at the IHSAA member school and will graduate during the school year in which the award is being applied for. </w:t>
      </w:r>
    </w:p>
    <w:p w14:paraId="15F845AE" w14:textId="4B1C7E1E" w:rsidR="00201690" w:rsidRDefault="00C838C3">
      <w:r>
        <w:t>3</w:t>
      </w:r>
      <w:r w:rsidR="005D50C8">
        <w:t xml:space="preserve">. The student must have no violations of their school’s athletic code of conduct. </w:t>
      </w:r>
    </w:p>
    <w:p w14:paraId="40F5FBCC" w14:textId="09DF33D5" w:rsidR="00201690" w:rsidRDefault="00C838C3">
      <w:r>
        <w:t>4</w:t>
      </w:r>
      <w:r w:rsidR="005D50C8">
        <w:t xml:space="preserve">. The student must not have been ejected from any IHSAA contest due to unsportsmanlike behavior. </w:t>
      </w:r>
    </w:p>
    <w:p w14:paraId="4C6CAC66" w14:textId="31720093" w:rsidR="00201690" w:rsidRDefault="00C838C3">
      <w:r>
        <w:t>5</w:t>
      </w:r>
      <w:r w:rsidR="005D50C8">
        <w:t xml:space="preserve">. The student must verify that he/she has made a commitment to remain substance free throughout high school. </w:t>
      </w:r>
    </w:p>
    <w:p w14:paraId="42566680" w14:textId="1EB5AFB3" w:rsidR="00201690" w:rsidRDefault="00C838C3">
      <w:r>
        <w:t>6</w:t>
      </w:r>
      <w:r w:rsidR="005D50C8">
        <w:t xml:space="preserve">. Students receiving full ride athletic or academic scholarships will not be considered for the Inskeep Scholarship. </w:t>
      </w:r>
    </w:p>
    <w:p w14:paraId="399E4CCA" w14:textId="77777777" w:rsidR="00201690" w:rsidRDefault="00201690"/>
    <w:p w14:paraId="2C4FB2F4" w14:textId="77777777" w:rsidR="00201690" w:rsidRDefault="00201690"/>
    <w:p w14:paraId="36543640" w14:textId="76CEEF66" w:rsidR="00201690" w:rsidRDefault="005D50C8">
      <w:r>
        <w:t>Application</w:t>
      </w:r>
      <w:r w:rsidR="00201690">
        <w:t xml:space="preserve"> Forms</w:t>
      </w:r>
      <w:r>
        <w:t xml:space="preserve"> for the IHSSDHOF/Inskeep Scholarship will be available on the Hall of Fame web site (</w:t>
      </w:r>
      <w:hyperlink r:id="rId6" w:history="1">
        <w:r w:rsidR="00201690" w:rsidRPr="00467242">
          <w:rPr>
            <w:rStyle w:val="Hyperlink"/>
          </w:rPr>
          <w:t>www.IHSSDHOF.org</w:t>
        </w:r>
      </w:hyperlink>
      <w:r>
        <w:t xml:space="preserve">). </w:t>
      </w:r>
    </w:p>
    <w:p w14:paraId="3007DCC8" w14:textId="29A38523" w:rsidR="00201690" w:rsidRPr="00201690" w:rsidRDefault="00201690">
      <w:pPr>
        <w:rPr>
          <w:b/>
          <w:bCs/>
        </w:rPr>
      </w:pPr>
      <w:r w:rsidRPr="00201690">
        <w:rPr>
          <w:b/>
          <w:bCs/>
        </w:rPr>
        <w:t xml:space="preserve">Full Completed </w:t>
      </w:r>
      <w:r w:rsidR="005D50C8" w:rsidRPr="00201690">
        <w:rPr>
          <w:b/>
          <w:bCs/>
        </w:rPr>
        <w:t xml:space="preserve">Applications should be sent to the Hall of Fame Scholarship Chairperson by </w:t>
      </w:r>
      <w:r w:rsidR="006C6A40">
        <w:rPr>
          <w:b/>
          <w:bCs/>
        </w:rPr>
        <w:t xml:space="preserve">midnight, </w:t>
      </w:r>
      <w:r w:rsidR="005D50C8" w:rsidRPr="00201690">
        <w:rPr>
          <w:b/>
          <w:bCs/>
        </w:rPr>
        <w:t xml:space="preserve">March </w:t>
      </w:r>
      <w:r w:rsidR="003012FD">
        <w:rPr>
          <w:b/>
          <w:bCs/>
        </w:rPr>
        <w:t>10</w:t>
      </w:r>
      <w:r w:rsidR="005D50C8" w:rsidRPr="003012FD">
        <w:rPr>
          <w:b/>
          <w:bCs/>
          <w:vertAlign w:val="superscript"/>
        </w:rPr>
        <w:t>t</w:t>
      </w:r>
      <w:r w:rsidRPr="003012FD">
        <w:rPr>
          <w:b/>
          <w:bCs/>
          <w:vertAlign w:val="superscript"/>
        </w:rPr>
        <w:t>h</w:t>
      </w:r>
      <w:r w:rsidR="005D50C8" w:rsidRPr="00201690">
        <w:rPr>
          <w:b/>
          <w:bCs/>
        </w:rPr>
        <w:t xml:space="preserve">. </w:t>
      </w:r>
    </w:p>
    <w:p w14:paraId="79C00D3B" w14:textId="77777777" w:rsidR="00201690" w:rsidRDefault="00201690"/>
    <w:p w14:paraId="6ECA08A7" w14:textId="77777777" w:rsidR="00201690" w:rsidRDefault="00201690">
      <w:pPr>
        <w:rPr>
          <w:b/>
          <w:bCs/>
          <w:u w:val="single"/>
        </w:rPr>
      </w:pPr>
      <w:r>
        <w:rPr>
          <w:b/>
          <w:bCs/>
          <w:u w:val="single"/>
        </w:rPr>
        <w:br w:type="page"/>
      </w:r>
    </w:p>
    <w:p w14:paraId="5FDD0C9D" w14:textId="10F7000F" w:rsidR="00201690" w:rsidRPr="00201690" w:rsidRDefault="005D50C8">
      <w:pPr>
        <w:rPr>
          <w:b/>
          <w:bCs/>
          <w:sz w:val="28"/>
          <w:szCs w:val="28"/>
          <w:u w:val="single"/>
        </w:rPr>
      </w:pPr>
      <w:r w:rsidRPr="00201690">
        <w:rPr>
          <w:b/>
          <w:bCs/>
          <w:sz w:val="28"/>
          <w:szCs w:val="28"/>
          <w:u w:val="single"/>
        </w:rPr>
        <w:lastRenderedPageBreak/>
        <w:t xml:space="preserve">APPLICATION INSTRUCTIONS </w:t>
      </w:r>
    </w:p>
    <w:p w14:paraId="34C9D12B" w14:textId="3A2FCA13" w:rsidR="00201690" w:rsidRPr="001945EA" w:rsidRDefault="00201690" w:rsidP="00201690">
      <w:pPr>
        <w:rPr>
          <w:b/>
        </w:rPr>
      </w:pPr>
      <w:r w:rsidRPr="001945EA">
        <w:rPr>
          <w:b/>
        </w:rPr>
        <w:t xml:space="preserve">A valid application should include </w:t>
      </w:r>
      <w:r>
        <w:rPr>
          <w:b/>
        </w:rPr>
        <w:t xml:space="preserve">ALL of </w:t>
      </w:r>
      <w:r w:rsidRPr="001945EA">
        <w:rPr>
          <w:b/>
        </w:rPr>
        <w:t>the following</w:t>
      </w:r>
      <w:r>
        <w:rPr>
          <w:b/>
        </w:rPr>
        <w:t xml:space="preserve"> (Received </w:t>
      </w:r>
      <w:r w:rsidR="006C6A40">
        <w:rPr>
          <w:b/>
        </w:rPr>
        <w:t>by</w:t>
      </w:r>
      <w:r>
        <w:rPr>
          <w:b/>
        </w:rPr>
        <w:t xml:space="preserve"> </w:t>
      </w:r>
      <w:r w:rsidR="00E439C7">
        <w:rPr>
          <w:b/>
        </w:rPr>
        <w:t xml:space="preserve">midnight, </w:t>
      </w:r>
      <w:r>
        <w:rPr>
          <w:b/>
        </w:rPr>
        <w:t xml:space="preserve">March </w:t>
      </w:r>
      <w:r w:rsidR="008D3E59">
        <w:rPr>
          <w:b/>
        </w:rPr>
        <w:t>10</w:t>
      </w:r>
      <w:r w:rsidRPr="004F603E">
        <w:rPr>
          <w:b/>
          <w:vertAlign w:val="superscript"/>
        </w:rPr>
        <w:t>th</w:t>
      </w:r>
      <w:r>
        <w:rPr>
          <w:b/>
        </w:rPr>
        <w:t>)</w:t>
      </w:r>
      <w:r w:rsidRPr="001945EA">
        <w:rPr>
          <w:b/>
        </w:rPr>
        <w:t>:</w:t>
      </w:r>
    </w:p>
    <w:p w14:paraId="3D6A36BD" w14:textId="2242E4B6" w:rsidR="00201690" w:rsidRDefault="00201690" w:rsidP="00201690">
      <w:pPr>
        <w:pStyle w:val="ListParagraph"/>
        <w:numPr>
          <w:ilvl w:val="0"/>
          <w:numId w:val="2"/>
        </w:numPr>
      </w:pPr>
      <w:r w:rsidRPr="001945EA">
        <w:rPr>
          <w:b/>
        </w:rPr>
        <w:t>Th</w:t>
      </w:r>
      <w:r>
        <w:rPr>
          <w:b/>
        </w:rPr>
        <w:t>e</w:t>
      </w:r>
      <w:r w:rsidRPr="001945EA">
        <w:rPr>
          <w:b/>
        </w:rPr>
        <w:t xml:space="preserve"> completed application form</w:t>
      </w:r>
      <w:r>
        <w:t xml:space="preserve"> (Available on the IHHSDHOF.org website)</w:t>
      </w:r>
    </w:p>
    <w:p w14:paraId="2EC2BB84" w14:textId="77777777" w:rsidR="00201690" w:rsidRDefault="00201690" w:rsidP="00201690">
      <w:pPr>
        <w:pStyle w:val="ListParagraph"/>
        <w:numPr>
          <w:ilvl w:val="0"/>
          <w:numId w:val="2"/>
        </w:numPr>
      </w:pPr>
      <w:r w:rsidRPr="001945EA">
        <w:rPr>
          <w:b/>
        </w:rPr>
        <w:t>Official High School Transcript</w:t>
      </w:r>
    </w:p>
    <w:p w14:paraId="7FA07C09" w14:textId="77777777" w:rsidR="00201690" w:rsidRPr="001945EA" w:rsidRDefault="00201690" w:rsidP="00201690">
      <w:pPr>
        <w:pStyle w:val="ListParagraph"/>
        <w:numPr>
          <w:ilvl w:val="0"/>
          <w:numId w:val="2"/>
        </w:numPr>
        <w:rPr>
          <w:b/>
        </w:rPr>
      </w:pPr>
      <w:r w:rsidRPr="001945EA">
        <w:rPr>
          <w:b/>
        </w:rPr>
        <w:t>Coach Recommendation</w:t>
      </w:r>
      <w:r>
        <w:rPr>
          <w:b/>
        </w:rPr>
        <w:t xml:space="preserve"> -</w:t>
      </w:r>
    </w:p>
    <w:p w14:paraId="4AC3513E" w14:textId="2F61A328" w:rsidR="00201690" w:rsidRPr="001945EA" w:rsidRDefault="00201690" w:rsidP="00201690">
      <w:pPr>
        <w:pStyle w:val="ListParagraph"/>
        <w:spacing w:line="240" w:lineRule="auto"/>
        <w:ind w:left="1440"/>
        <w:rPr>
          <w:i/>
        </w:rPr>
      </w:pPr>
      <w:r w:rsidRPr="001945EA">
        <w:rPr>
          <w:i/>
        </w:rPr>
        <w:t xml:space="preserve">The coach must submit a letter of recommendation for the student-athlete who is applying for the IHSSDHOF/INSKEEP Scholarship. Please address the student’s character, sportsmanship, citizenship, leadership, and work ethic giving concrete examples when possible. </w:t>
      </w:r>
    </w:p>
    <w:p w14:paraId="4210879F" w14:textId="31638FBE" w:rsidR="00201690" w:rsidRPr="003F6169" w:rsidRDefault="00201690" w:rsidP="00201690">
      <w:pPr>
        <w:rPr>
          <w:b/>
          <w:bCs/>
          <w:sz w:val="26"/>
          <w:szCs w:val="26"/>
        </w:rPr>
      </w:pPr>
      <w:r w:rsidRPr="003F6169">
        <w:rPr>
          <w:b/>
          <w:bCs/>
          <w:sz w:val="26"/>
          <w:szCs w:val="26"/>
        </w:rPr>
        <w:t xml:space="preserve">*** Full Completed Application MUST be </w:t>
      </w:r>
      <w:r w:rsidR="006C6A40">
        <w:rPr>
          <w:b/>
          <w:bCs/>
          <w:sz w:val="26"/>
          <w:szCs w:val="26"/>
        </w:rPr>
        <w:t>mailed or emailed</w:t>
      </w:r>
      <w:r w:rsidRPr="003F6169">
        <w:rPr>
          <w:b/>
          <w:bCs/>
          <w:sz w:val="26"/>
          <w:szCs w:val="26"/>
        </w:rPr>
        <w:t xml:space="preserve"> ***</w:t>
      </w:r>
    </w:p>
    <w:p w14:paraId="0F2FBF46" w14:textId="1B30087E" w:rsidR="00201690" w:rsidRDefault="00201690" w:rsidP="00C41626">
      <w:pPr>
        <w:pStyle w:val="ListParagraph"/>
        <w:numPr>
          <w:ilvl w:val="0"/>
          <w:numId w:val="2"/>
        </w:numPr>
      </w:pPr>
      <w:r>
        <w:t xml:space="preserve">Emailed to: </w:t>
      </w:r>
      <w:r w:rsidR="002B6806" w:rsidRPr="002B6806">
        <w:rPr>
          <w:u w:val="single"/>
        </w:rPr>
        <w:t>beverlysarnold@gmail.com</w:t>
      </w:r>
    </w:p>
    <w:p w14:paraId="35C9921C" w14:textId="6F2D6E82" w:rsidR="00201690" w:rsidRDefault="00201690" w:rsidP="00201690">
      <w:pPr>
        <w:pStyle w:val="ListParagraph"/>
        <w:numPr>
          <w:ilvl w:val="0"/>
          <w:numId w:val="2"/>
        </w:numPr>
      </w:pPr>
      <w:r>
        <w:t xml:space="preserve">Mailed </w:t>
      </w:r>
      <w:proofErr w:type="gramStart"/>
      <w:r>
        <w:t>to:</w:t>
      </w:r>
      <w:proofErr w:type="gramEnd"/>
      <w:r>
        <w:t xml:space="preserve"> </w:t>
      </w:r>
      <w:r w:rsidR="00E439C7">
        <w:rPr>
          <w:u w:val="single"/>
        </w:rPr>
        <w:t>Bev Arnold, 586 S</w:t>
      </w:r>
      <w:r w:rsidRPr="001945EA">
        <w:rPr>
          <w:u w:val="single"/>
        </w:rPr>
        <w:t xml:space="preserve"> 300 W, Portland, IN 47371</w:t>
      </w:r>
    </w:p>
    <w:p w14:paraId="4F05874F" w14:textId="77777777" w:rsidR="00201690" w:rsidRDefault="00201690" w:rsidP="00201690">
      <w:pPr>
        <w:rPr>
          <w:b/>
          <w:bCs/>
          <w:sz w:val="28"/>
          <w:szCs w:val="28"/>
          <w:u w:val="single"/>
        </w:rPr>
      </w:pPr>
      <w:bookmarkStart w:id="0" w:name="_GoBack"/>
      <w:bookmarkEnd w:id="0"/>
    </w:p>
    <w:p w14:paraId="4D1F8EE6" w14:textId="4EB9F554" w:rsidR="00201690" w:rsidRPr="00201690" w:rsidRDefault="005D50C8" w:rsidP="00201690">
      <w:pPr>
        <w:rPr>
          <w:b/>
          <w:bCs/>
          <w:sz w:val="28"/>
          <w:szCs w:val="28"/>
          <w:u w:val="single"/>
        </w:rPr>
      </w:pPr>
      <w:r w:rsidRPr="00201690">
        <w:rPr>
          <w:b/>
          <w:bCs/>
          <w:sz w:val="28"/>
          <w:szCs w:val="28"/>
          <w:u w:val="single"/>
        </w:rPr>
        <w:t>NOTIFICATION</w:t>
      </w:r>
    </w:p>
    <w:p w14:paraId="4AC6973C" w14:textId="5D0F6F51" w:rsidR="00201690" w:rsidRDefault="00201690" w:rsidP="006C6A40">
      <w:pPr>
        <w:pStyle w:val="ListParagraph"/>
        <w:numPr>
          <w:ilvl w:val="0"/>
          <w:numId w:val="4"/>
        </w:numPr>
      </w:pPr>
      <w:r w:rsidRPr="00201690">
        <w:t xml:space="preserve">Scholarship recipients will be notified </w:t>
      </w:r>
      <w:r>
        <w:t>no later than</w:t>
      </w:r>
      <w:r w:rsidRPr="00201690">
        <w:t xml:space="preserve"> May 1</w:t>
      </w:r>
    </w:p>
    <w:p w14:paraId="1A3055CA" w14:textId="4169ED95" w:rsidR="00201690" w:rsidRDefault="005D50C8" w:rsidP="006C6A40">
      <w:pPr>
        <w:pStyle w:val="ListParagraph"/>
        <w:numPr>
          <w:ilvl w:val="0"/>
          <w:numId w:val="4"/>
        </w:numPr>
      </w:pPr>
      <w:r>
        <w:t xml:space="preserve">All written communication shall be sent to member school principals. </w:t>
      </w:r>
    </w:p>
    <w:p w14:paraId="301AC98B" w14:textId="42DCBC82" w:rsidR="00201690" w:rsidRDefault="005D50C8" w:rsidP="006C6A40">
      <w:pPr>
        <w:pStyle w:val="ListParagraph"/>
        <w:numPr>
          <w:ilvl w:val="0"/>
          <w:numId w:val="4"/>
        </w:numPr>
      </w:pPr>
      <w:r>
        <w:t xml:space="preserve">A complete list of winners will be posted on the Hall of Fame web site. </w:t>
      </w:r>
    </w:p>
    <w:p w14:paraId="7835004F" w14:textId="77777777" w:rsidR="00201690" w:rsidRDefault="00201690" w:rsidP="00201690"/>
    <w:p w14:paraId="568E6507" w14:textId="77777777" w:rsidR="00201690" w:rsidRPr="00201690" w:rsidRDefault="005D50C8" w:rsidP="00201690">
      <w:pPr>
        <w:rPr>
          <w:b/>
          <w:bCs/>
          <w:sz w:val="28"/>
          <w:szCs w:val="28"/>
          <w:u w:val="single"/>
        </w:rPr>
      </w:pPr>
      <w:r w:rsidRPr="00201690">
        <w:rPr>
          <w:b/>
          <w:bCs/>
          <w:sz w:val="28"/>
          <w:szCs w:val="28"/>
          <w:u w:val="single"/>
        </w:rPr>
        <w:t>AWARDS</w:t>
      </w:r>
    </w:p>
    <w:p w14:paraId="70E6B98E" w14:textId="65F2EF3F" w:rsidR="00201690" w:rsidRDefault="005D50C8" w:rsidP="006C6A40">
      <w:pPr>
        <w:pStyle w:val="ListParagraph"/>
        <w:numPr>
          <w:ilvl w:val="0"/>
          <w:numId w:val="3"/>
        </w:numPr>
      </w:pPr>
      <w:r>
        <w:t xml:space="preserve">The scholarship will be made payable to the educational institution. </w:t>
      </w:r>
    </w:p>
    <w:p w14:paraId="0E5B54ED" w14:textId="5BB328EA" w:rsidR="00201690" w:rsidRDefault="005D50C8" w:rsidP="006C6A40">
      <w:pPr>
        <w:pStyle w:val="ListParagraph"/>
        <w:numPr>
          <w:ilvl w:val="0"/>
          <w:numId w:val="3"/>
        </w:numPr>
      </w:pPr>
      <w:r>
        <w:t xml:space="preserve">All winners shall receive a certificate from the Hall of Fame, which will be mailed to the member </w:t>
      </w:r>
      <w:r w:rsidR="006C6A40">
        <w:t xml:space="preserve">high </w:t>
      </w:r>
      <w:r>
        <w:t xml:space="preserve">school. </w:t>
      </w:r>
    </w:p>
    <w:p w14:paraId="4C4103ED" w14:textId="77777777" w:rsidR="00201690" w:rsidRDefault="00201690" w:rsidP="00201690"/>
    <w:p w14:paraId="4C83C006" w14:textId="60AFE317" w:rsidR="00201690" w:rsidRDefault="005D50C8" w:rsidP="00201690">
      <w:pPr>
        <w:rPr>
          <w:b/>
          <w:bCs/>
          <w:i/>
          <w:iCs/>
          <w:sz w:val="24"/>
          <w:szCs w:val="24"/>
        </w:rPr>
      </w:pPr>
      <w:r w:rsidRPr="00201690">
        <w:rPr>
          <w:b/>
          <w:bCs/>
          <w:i/>
          <w:iCs/>
          <w:sz w:val="24"/>
          <w:szCs w:val="24"/>
        </w:rPr>
        <w:t xml:space="preserve">The deadline to submit applications to the Hall of Fame Scholarship Chairperson is </w:t>
      </w:r>
      <w:r w:rsidR="006C6A40">
        <w:rPr>
          <w:b/>
          <w:bCs/>
          <w:i/>
          <w:iCs/>
          <w:sz w:val="24"/>
          <w:szCs w:val="24"/>
        </w:rPr>
        <w:t xml:space="preserve">midnight </w:t>
      </w:r>
      <w:r w:rsidRPr="00201690">
        <w:rPr>
          <w:b/>
          <w:bCs/>
          <w:i/>
          <w:iCs/>
          <w:sz w:val="24"/>
          <w:szCs w:val="24"/>
        </w:rPr>
        <w:t xml:space="preserve">March </w:t>
      </w:r>
      <w:r w:rsidR="003012FD">
        <w:rPr>
          <w:b/>
          <w:bCs/>
          <w:i/>
          <w:iCs/>
          <w:sz w:val="24"/>
          <w:szCs w:val="24"/>
        </w:rPr>
        <w:t>10</w:t>
      </w:r>
      <w:r w:rsidR="00201690" w:rsidRPr="003012FD">
        <w:rPr>
          <w:b/>
          <w:bCs/>
          <w:i/>
          <w:iCs/>
          <w:sz w:val="24"/>
          <w:szCs w:val="24"/>
          <w:vertAlign w:val="superscript"/>
        </w:rPr>
        <w:t>th</w:t>
      </w:r>
      <w:r w:rsidRPr="00201690">
        <w:rPr>
          <w:b/>
          <w:bCs/>
          <w:i/>
          <w:iCs/>
          <w:sz w:val="24"/>
          <w:szCs w:val="24"/>
        </w:rPr>
        <w:t xml:space="preserve"> </w:t>
      </w:r>
    </w:p>
    <w:p w14:paraId="6ACA94DC" w14:textId="77777777" w:rsidR="005B097A" w:rsidRPr="00201690" w:rsidRDefault="005B097A" w:rsidP="00201690">
      <w:pPr>
        <w:rPr>
          <w:b/>
          <w:bCs/>
          <w:i/>
          <w:iCs/>
          <w:sz w:val="24"/>
          <w:szCs w:val="24"/>
        </w:rPr>
      </w:pPr>
    </w:p>
    <w:sectPr w:rsidR="005B097A" w:rsidRPr="00201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3A1"/>
    <w:multiLevelType w:val="hybridMultilevel"/>
    <w:tmpl w:val="1944C9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462BC"/>
    <w:multiLevelType w:val="hybridMultilevel"/>
    <w:tmpl w:val="45DA0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E74AE"/>
    <w:multiLevelType w:val="hybridMultilevel"/>
    <w:tmpl w:val="61C0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91CEB"/>
    <w:multiLevelType w:val="hybridMultilevel"/>
    <w:tmpl w:val="38F6B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286D9B"/>
    <w:multiLevelType w:val="hybridMultilevel"/>
    <w:tmpl w:val="4E36D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MLUwMDU3NzYwMDBU0lEKTi0uzszPAykwrgUA8WzFpywAAAA="/>
  </w:docVars>
  <w:rsids>
    <w:rsidRoot w:val="005D50C8"/>
    <w:rsid w:val="00201690"/>
    <w:rsid w:val="002B6806"/>
    <w:rsid w:val="003012FD"/>
    <w:rsid w:val="005B097A"/>
    <w:rsid w:val="005C6E7F"/>
    <w:rsid w:val="005D50C8"/>
    <w:rsid w:val="006C6A40"/>
    <w:rsid w:val="008D3E59"/>
    <w:rsid w:val="00C41626"/>
    <w:rsid w:val="00C838C3"/>
    <w:rsid w:val="00D76659"/>
    <w:rsid w:val="00E4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4F27"/>
  <w15:chartTrackingRefBased/>
  <w15:docId w15:val="{279B7C5F-A3EC-4E95-A814-00409E27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90"/>
    <w:pPr>
      <w:ind w:left="720"/>
      <w:contextualSpacing/>
    </w:pPr>
  </w:style>
  <w:style w:type="character" w:styleId="Hyperlink">
    <w:name w:val="Hyperlink"/>
    <w:basedOn w:val="DefaultParagraphFont"/>
    <w:uiPriority w:val="99"/>
    <w:unhideWhenUsed/>
    <w:rsid w:val="00201690"/>
    <w:rPr>
      <w:color w:val="0563C1" w:themeColor="hyperlink"/>
      <w:u w:val="single"/>
    </w:rPr>
  </w:style>
  <w:style w:type="character" w:customStyle="1" w:styleId="UnresolvedMention1">
    <w:name w:val="Unresolved Mention1"/>
    <w:basedOn w:val="DefaultParagraphFont"/>
    <w:uiPriority w:val="99"/>
    <w:semiHidden/>
    <w:unhideWhenUsed/>
    <w:rsid w:val="00201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5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HSSDHOF.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horn</dc:creator>
  <cp:keywords/>
  <dc:description/>
  <cp:lastModifiedBy>Jeffrey Chalkley</cp:lastModifiedBy>
  <cp:revision>2</cp:revision>
  <dcterms:created xsi:type="dcterms:W3CDTF">2020-04-11T22:07:00Z</dcterms:created>
  <dcterms:modified xsi:type="dcterms:W3CDTF">2020-04-11T22:07:00Z</dcterms:modified>
</cp:coreProperties>
</file>